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78" w:rsidRDefault="006B46C2">
      <w:pPr>
        <w:pStyle w:val="a3"/>
        <w:ind w:left="8620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eastAsia="el-GR"/>
        </w:rPr>
        <w:drawing>
          <wp:inline distT="0" distB="0" distL="0" distR="0">
            <wp:extent cx="1172622" cy="2402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622" cy="2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A78" w:rsidRDefault="00704A78">
      <w:pPr>
        <w:pStyle w:val="a3"/>
        <w:rPr>
          <w:rFonts w:ascii="Times New Roman"/>
        </w:rPr>
      </w:pPr>
    </w:p>
    <w:p w:rsidR="00704A78" w:rsidRDefault="00704A78">
      <w:pPr>
        <w:pStyle w:val="a3"/>
        <w:rPr>
          <w:rFonts w:ascii="Times New Roman"/>
        </w:rPr>
      </w:pPr>
    </w:p>
    <w:p w:rsidR="00704A78" w:rsidRDefault="00704A78">
      <w:pPr>
        <w:pStyle w:val="a3"/>
        <w:spacing w:before="1"/>
        <w:rPr>
          <w:rFonts w:ascii="Times New Roman"/>
          <w:sz w:val="27"/>
        </w:rPr>
      </w:pPr>
    </w:p>
    <w:tbl>
      <w:tblPr>
        <w:tblStyle w:val="TableNormal"/>
        <w:tblW w:w="0" w:type="auto"/>
        <w:tblInd w:w="181" w:type="dxa"/>
        <w:tblLayout w:type="fixed"/>
        <w:tblLook w:val="01E0" w:firstRow="1" w:lastRow="1" w:firstColumn="1" w:lastColumn="1" w:noHBand="0" w:noVBand="0"/>
      </w:tblPr>
      <w:tblGrid>
        <w:gridCol w:w="1813"/>
        <w:gridCol w:w="3543"/>
        <w:gridCol w:w="984"/>
        <w:gridCol w:w="2875"/>
      </w:tblGrid>
      <w:tr w:rsidR="00704A78">
        <w:trPr>
          <w:trHeight w:val="1052"/>
        </w:trPr>
        <w:tc>
          <w:tcPr>
            <w:tcW w:w="5356" w:type="dxa"/>
            <w:gridSpan w:val="2"/>
          </w:tcPr>
          <w:p w:rsidR="00704A78" w:rsidRDefault="00704A78">
            <w:pPr>
              <w:pStyle w:val="TableParagraph"/>
              <w:spacing w:before="3"/>
              <w:rPr>
                <w:rFonts w:ascii="Times New Roman"/>
                <w:sz w:val="5"/>
              </w:rPr>
            </w:pPr>
          </w:p>
          <w:p w:rsidR="00704A78" w:rsidRDefault="006B46C2">
            <w:pPr>
              <w:pStyle w:val="TableParagraph"/>
              <w:ind w:left="2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l-GR"/>
              </w:rPr>
              <w:drawing>
                <wp:inline distT="0" distB="0" distL="0" distR="0">
                  <wp:extent cx="601512" cy="60236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12" cy="60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:rsidR="00704A78" w:rsidRDefault="00704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5" w:type="dxa"/>
          </w:tcPr>
          <w:p w:rsidR="00704A78" w:rsidRDefault="00704A78">
            <w:pPr>
              <w:pStyle w:val="TableParagraph"/>
              <w:rPr>
                <w:rFonts w:ascii="Times New Roman"/>
                <w:sz w:val="24"/>
              </w:rPr>
            </w:pPr>
          </w:p>
          <w:p w:rsidR="00704A78" w:rsidRDefault="00704A78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04A78" w:rsidRDefault="006B46C2">
            <w:pPr>
              <w:pStyle w:val="TableParagraph"/>
              <w:ind w:left="9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thick"/>
              </w:rPr>
              <w:t>ΕΠΕΙΓΟΝ</w:t>
            </w:r>
          </w:p>
        </w:tc>
      </w:tr>
      <w:tr w:rsidR="00704A78">
        <w:trPr>
          <w:trHeight w:val="1261"/>
        </w:trPr>
        <w:tc>
          <w:tcPr>
            <w:tcW w:w="5356" w:type="dxa"/>
            <w:gridSpan w:val="2"/>
          </w:tcPr>
          <w:p w:rsidR="00704A78" w:rsidRDefault="006B46C2">
            <w:pPr>
              <w:pStyle w:val="TableParagraph"/>
              <w:ind w:left="200" w:right="11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ΕΛΛΗΝΙΚΗ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spacing w:val="9"/>
              </w:rPr>
              <w:t>ΔΗΜΟΚΡΑΤΙΑ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ΥΠΟΥΡΓΕΙΟ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ΥΓΕΙΑΣ</w:t>
            </w:r>
          </w:p>
          <w:p w:rsidR="00704A78" w:rsidRDefault="006B46C2">
            <w:pPr>
              <w:pStyle w:val="TableParagraph"/>
              <w:spacing w:line="251" w:lineRule="exact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Δ/ΝΣΗ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ΥΠΗΡΕΣΙΑΣ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ΣΥΝΤΟΝΙΣΜΟΥ</w:t>
            </w:r>
          </w:p>
          <w:p w:rsidR="00704A78" w:rsidRDefault="006B46C2">
            <w:pPr>
              <w:pStyle w:val="TableParagraph"/>
              <w:spacing w:line="252" w:lineRule="exact"/>
              <w:ind w:left="200" w:right="1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ΓΡΑΦΕΙΟ ΝΟΜΙΚΩΝ ΚΑΙ ΚΟΙΝΟΒΟΥΛΕΥΤΙΚΩΝ</w:t>
            </w:r>
            <w:r>
              <w:rPr>
                <w:rFonts w:ascii="Arial" w:hAnsi="Arial"/>
                <w:b/>
                <w:spacing w:val="-60"/>
              </w:rPr>
              <w:t xml:space="preserve"> </w:t>
            </w:r>
            <w:r>
              <w:rPr>
                <w:rFonts w:ascii="Arial" w:hAnsi="Arial"/>
                <w:b/>
              </w:rPr>
              <w:t>ΘΕΜΑΤΩΝ</w:t>
            </w:r>
          </w:p>
        </w:tc>
        <w:tc>
          <w:tcPr>
            <w:tcW w:w="984" w:type="dxa"/>
          </w:tcPr>
          <w:p w:rsidR="00704A78" w:rsidRDefault="00704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5" w:type="dxa"/>
          </w:tcPr>
          <w:p w:rsidR="00704A78" w:rsidRDefault="006B46C2">
            <w:pPr>
              <w:pStyle w:val="TableParagraph"/>
              <w:spacing w:line="484" w:lineRule="auto"/>
              <w:ind w:left="99" w:right="687"/>
            </w:pPr>
            <w:r>
              <w:t>Αθήνα,</w:t>
            </w:r>
            <w:r>
              <w:rPr>
                <w:spacing w:val="8"/>
              </w:rPr>
              <w:t xml:space="preserve"> </w:t>
            </w:r>
            <w:r>
              <w:t>9 -</w:t>
            </w:r>
            <w:r>
              <w:rPr>
                <w:spacing w:val="3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2022</w:t>
            </w:r>
            <w:r>
              <w:rPr>
                <w:spacing w:val="1"/>
              </w:rPr>
              <w:t xml:space="preserve"> </w:t>
            </w:r>
            <w:r>
              <w:t>Αρ.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Πρωτ</w:t>
            </w:r>
            <w:proofErr w:type="spellEnd"/>
            <w:r>
              <w:t>.:</w:t>
            </w:r>
            <w:r>
              <w:rPr>
                <w:spacing w:val="-4"/>
              </w:rPr>
              <w:t xml:space="preserve"> </w:t>
            </w:r>
            <w:r>
              <w:t>Γ.Π.</w:t>
            </w:r>
            <w:r>
              <w:rPr>
                <w:spacing w:val="-2"/>
              </w:rPr>
              <w:t xml:space="preserve"> </w:t>
            </w:r>
            <w:r>
              <w:t>7668</w:t>
            </w:r>
          </w:p>
        </w:tc>
      </w:tr>
      <w:tr w:rsidR="00704A78">
        <w:trPr>
          <w:trHeight w:val="255"/>
        </w:trPr>
        <w:tc>
          <w:tcPr>
            <w:tcW w:w="1813" w:type="dxa"/>
          </w:tcPr>
          <w:p w:rsidR="00704A78" w:rsidRDefault="006B46C2">
            <w:pPr>
              <w:pStyle w:val="TableParagraph"/>
              <w:tabs>
                <w:tab w:val="left" w:pos="1631"/>
              </w:tabs>
              <w:spacing w:before="3" w:line="232" w:lineRule="exact"/>
              <w:ind w:left="308"/>
            </w:pPr>
            <w:proofErr w:type="spellStart"/>
            <w:r>
              <w:t>Tαχ</w:t>
            </w:r>
            <w:proofErr w:type="spellEnd"/>
            <w:r>
              <w:t>.</w:t>
            </w:r>
            <w:r>
              <w:rPr>
                <w:spacing w:val="2"/>
              </w:rPr>
              <w:t xml:space="preserve"> </w:t>
            </w:r>
            <w:r>
              <w:t>Δ/</w:t>
            </w:r>
            <w:proofErr w:type="spellStart"/>
            <w:r>
              <w:t>νση</w:t>
            </w:r>
            <w:proofErr w:type="spellEnd"/>
            <w:r>
              <w:tab/>
              <w:t>:</w:t>
            </w:r>
          </w:p>
        </w:tc>
        <w:tc>
          <w:tcPr>
            <w:tcW w:w="3543" w:type="dxa"/>
          </w:tcPr>
          <w:p w:rsidR="00704A78" w:rsidRDefault="006B46C2">
            <w:pPr>
              <w:pStyle w:val="TableParagraph"/>
              <w:spacing w:before="3" w:line="232" w:lineRule="exact"/>
              <w:ind w:left="62"/>
            </w:pPr>
            <w:r>
              <w:rPr>
                <w:w w:val="95"/>
              </w:rPr>
              <w:t>Αριστοτέλους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17</w:t>
            </w:r>
          </w:p>
        </w:tc>
        <w:tc>
          <w:tcPr>
            <w:tcW w:w="984" w:type="dxa"/>
          </w:tcPr>
          <w:p w:rsidR="00704A78" w:rsidRDefault="006B46C2">
            <w:pPr>
              <w:pStyle w:val="TableParagraph"/>
              <w:spacing w:line="236" w:lineRule="exact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thick"/>
              </w:rPr>
              <w:t>ΠΡΟΣ:</w:t>
            </w:r>
          </w:p>
        </w:tc>
        <w:tc>
          <w:tcPr>
            <w:tcW w:w="2875" w:type="dxa"/>
          </w:tcPr>
          <w:p w:rsidR="00704A78" w:rsidRDefault="006B46C2">
            <w:pPr>
              <w:pStyle w:val="TableParagraph"/>
              <w:spacing w:line="236" w:lineRule="exact"/>
              <w:ind w:left="2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ΒΟΥΛΗ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ΤΩΝ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ΕΛΛΗΝΩΝ</w:t>
            </w:r>
          </w:p>
        </w:tc>
      </w:tr>
      <w:tr w:rsidR="00704A78">
        <w:trPr>
          <w:trHeight w:val="253"/>
        </w:trPr>
        <w:tc>
          <w:tcPr>
            <w:tcW w:w="1813" w:type="dxa"/>
          </w:tcPr>
          <w:p w:rsidR="00704A78" w:rsidRDefault="006B46C2">
            <w:pPr>
              <w:pStyle w:val="TableParagraph"/>
              <w:tabs>
                <w:tab w:val="left" w:pos="1631"/>
              </w:tabs>
              <w:spacing w:line="233" w:lineRule="exact"/>
              <w:ind w:left="308"/>
            </w:pPr>
            <w:r>
              <w:t>T.K.</w:t>
            </w:r>
            <w:r>
              <w:tab/>
              <w:t>:</w:t>
            </w:r>
          </w:p>
        </w:tc>
        <w:tc>
          <w:tcPr>
            <w:tcW w:w="3543" w:type="dxa"/>
          </w:tcPr>
          <w:p w:rsidR="00704A78" w:rsidRDefault="006B46C2">
            <w:pPr>
              <w:pStyle w:val="TableParagraph"/>
              <w:spacing w:line="233" w:lineRule="exact"/>
              <w:ind w:left="62"/>
            </w:pPr>
            <w:r>
              <w:t>104</w:t>
            </w:r>
            <w:r>
              <w:rPr>
                <w:spacing w:val="-2"/>
              </w:rPr>
              <w:t xml:space="preserve"> </w:t>
            </w:r>
            <w:r>
              <w:t>33</w:t>
            </w:r>
            <w:r>
              <w:rPr>
                <w:spacing w:val="1"/>
              </w:rPr>
              <w:t xml:space="preserve"> </w:t>
            </w:r>
            <w:r>
              <w:t>Αθήνα</w:t>
            </w:r>
          </w:p>
        </w:tc>
        <w:tc>
          <w:tcPr>
            <w:tcW w:w="984" w:type="dxa"/>
          </w:tcPr>
          <w:p w:rsidR="00704A78" w:rsidRDefault="00704A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5" w:type="dxa"/>
          </w:tcPr>
          <w:p w:rsidR="00704A78" w:rsidRDefault="00704A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4A78">
        <w:trPr>
          <w:trHeight w:val="253"/>
        </w:trPr>
        <w:tc>
          <w:tcPr>
            <w:tcW w:w="1813" w:type="dxa"/>
          </w:tcPr>
          <w:p w:rsidR="00704A78" w:rsidRDefault="006B46C2">
            <w:pPr>
              <w:pStyle w:val="TableParagraph"/>
              <w:tabs>
                <w:tab w:val="left" w:pos="1688"/>
              </w:tabs>
              <w:spacing w:before="1" w:line="232" w:lineRule="exact"/>
              <w:ind w:left="308"/>
            </w:pPr>
            <w:r>
              <w:t>Τηλέφωνο</w:t>
            </w:r>
            <w:r>
              <w:tab/>
              <w:t>:</w:t>
            </w:r>
          </w:p>
        </w:tc>
        <w:tc>
          <w:tcPr>
            <w:tcW w:w="3543" w:type="dxa"/>
          </w:tcPr>
          <w:p w:rsidR="00704A78" w:rsidRDefault="006B46C2">
            <w:pPr>
              <w:pStyle w:val="TableParagraph"/>
              <w:spacing w:before="1" w:line="232" w:lineRule="exact"/>
              <w:ind w:left="120"/>
            </w:pPr>
            <w:r>
              <w:t>2132161426</w:t>
            </w:r>
          </w:p>
        </w:tc>
        <w:tc>
          <w:tcPr>
            <w:tcW w:w="984" w:type="dxa"/>
          </w:tcPr>
          <w:p w:rsidR="00704A78" w:rsidRDefault="00704A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5" w:type="dxa"/>
          </w:tcPr>
          <w:p w:rsidR="00704A78" w:rsidRDefault="006B46C2">
            <w:pPr>
              <w:pStyle w:val="TableParagraph"/>
              <w:spacing w:before="1" w:line="232" w:lineRule="exact"/>
              <w:ind w:left="207"/>
            </w:pPr>
            <w:r>
              <w:rPr>
                <w:spacing w:val="-1"/>
              </w:rPr>
              <w:t>Δ/</w:t>
            </w:r>
            <w:proofErr w:type="spellStart"/>
            <w:r>
              <w:rPr>
                <w:spacing w:val="-1"/>
              </w:rPr>
              <w:t>νση</w:t>
            </w:r>
            <w:proofErr w:type="spellEnd"/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Κοινοβουλευτικού</w:t>
            </w:r>
          </w:p>
        </w:tc>
      </w:tr>
      <w:tr w:rsidR="00704A78">
        <w:trPr>
          <w:trHeight w:val="251"/>
        </w:trPr>
        <w:tc>
          <w:tcPr>
            <w:tcW w:w="1813" w:type="dxa"/>
          </w:tcPr>
          <w:p w:rsidR="00704A78" w:rsidRDefault="00704A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704A78" w:rsidRDefault="006B46C2">
            <w:pPr>
              <w:pStyle w:val="TableParagraph"/>
              <w:spacing w:line="232" w:lineRule="exact"/>
              <w:ind w:left="209"/>
            </w:pPr>
            <w:r>
              <w:t>2132161433</w:t>
            </w:r>
          </w:p>
        </w:tc>
        <w:tc>
          <w:tcPr>
            <w:tcW w:w="984" w:type="dxa"/>
          </w:tcPr>
          <w:p w:rsidR="00704A78" w:rsidRDefault="00704A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5" w:type="dxa"/>
          </w:tcPr>
          <w:p w:rsidR="00704A78" w:rsidRDefault="006B46C2">
            <w:pPr>
              <w:pStyle w:val="TableParagraph"/>
              <w:spacing w:line="232" w:lineRule="exact"/>
              <w:ind w:left="207"/>
            </w:pPr>
            <w:r>
              <w:t>Ελέγχου</w:t>
            </w:r>
          </w:p>
        </w:tc>
      </w:tr>
      <w:tr w:rsidR="00704A78">
        <w:trPr>
          <w:trHeight w:val="253"/>
        </w:trPr>
        <w:tc>
          <w:tcPr>
            <w:tcW w:w="1813" w:type="dxa"/>
          </w:tcPr>
          <w:p w:rsidR="00704A78" w:rsidRDefault="00704A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704A78" w:rsidRDefault="006B46C2">
            <w:pPr>
              <w:pStyle w:val="TableParagraph"/>
              <w:spacing w:line="233" w:lineRule="exact"/>
              <w:ind w:left="209"/>
            </w:pPr>
            <w:r>
              <w:t>2132161428</w:t>
            </w:r>
          </w:p>
        </w:tc>
        <w:tc>
          <w:tcPr>
            <w:tcW w:w="984" w:type="dxa"/>
          </w:tcPr>
          <w:p w:rsidR="00704A78" w:rsidRDefault="00704A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5" w:type="dxa"/>
          </w:tcPr>
          <w:p w:rsidR="00704A78" w:rsidRDefault="006B46C2">
            <w:pPr>
              <w:pStyle w:val="TableParagraph"/>
              <w:spacing w:line="233" w:lineRule="exact"/>
              <w:ind w:left="207"/>
            </w:pPr>
            <w:r>
              <w:t>Τμήμα:</w:t>
            </w:r>
            <w:r>
              <w:rPr>
                <w:spacing w:val="10"/>
              </w:rPr>
              <w:t xml:space="preserve"> </w:t>
            </w:r>
            <w:r>
              <w:t>Ερωτήσεων</w:t>
            </w:r>
          </w:p>
        </w:tc>
      </w:tr>
      <w:tr w:rsidR="00704A78">
        <w:trPr>
          <w:trHeight w:val="253"/>
        </w:trPr>
        <w:tc>
          <w:tcPr>
            <w:tcW w:w="1813" w:type="dxa"/>
          </w:tcPr>
          <w:p w:rsidR="00704A78" w:rsidRDefault="00704A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704A78" w:rsidRDefault="006B46C2">
            <w:pPr>
              <w:pStyle w:val="TableParagraph"/>
              <w:spacing w:before="1" w:line="233" w:lineRule="exact"/>
              <w:ind w:left="209"/>
            </w:pPr>
            <w:r>
              <w:t>2132161429</w:t>
            </w:r>
          </w:p>
        </w:tc>
        <w:tc>
          <w:tcPr>
            <w:tcW w:w="984" w:type="dxa"/>
          </w:tcPr>
          <w:p w:rsidR="00704A78" w:rsidRDefault="00704A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5" w:type="dxa"/>
          </w:tcPr>
          <w:p w:rsidR="00704A78" w:rsidRDefault="00704A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4A78">
        <w:trPr>
          <w:trHeight w:val="249"/>
        </w:trPr>
        <w:tc>
          <w:tcPr>
            <w:tcW w:w="1813" w:type="dxa"/>
          </w:tcPr>
          <w:p w:rsidR="00704A78" w:rsidRDefault="006B46C2">
            <w:pPr>
              <w:pStyle w:val="TableParagraph"/>
              <w:tabs>
                <w:tab w:val="left" w:pos="1604"/>
              </w:tabs>
              <w:spacing w:line="230" w:lineRule="exact"/>
              <w:ind w:left="308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ab/>
              <w:t>:</w:t>
            </w:r>
          </w:p>
        </w:tc>
        <w:tc>
          <w:tcPr>
            <w:tcW w:w="3543" w:type="dxa"/>
          </w:tcPr>
          <w:p w:rsidR="00704A78" w:rsidRDefault="00E30367">
            <w:pPr>
              <w:pStyle w:val="TableParagraph"/>
              <w:spacing w:line="230" w:lineRule="exact"/>
              <w:ind w:left="158"/>
            </w:pPr>
            <w:hyperlink r:id="rId6">
              <w:r w:rsidR="006B46C2">
                <w:t>tke@moh.gov.gr</w:t>
              </w:r>
            </w:hyperlink>
          </w:p>
        </w:tc>
        <w:tc>
          <w:tcPr>
            <w:tcW w:w="984" w:type="dxa"/>
          </w:tcPr>
          <w:p w:rsidR="00704A78" w:rsidRDefault="00704A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5" w:type="dxa"/>
          </w:tcPr>
          <w:p w:rsidR="00704A78" w:rsidRDefault="00704A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04A78" w:rsidRDefault="00704A78">
      <w:pPr>
        <w:pStyle w:val="a3"/>
        <w:rPr>
          <w:rFonts w:ascii="Times New Roman"/>
        </w:rPr>
      </w:pPr>
    </w:p>
    <w:p w:rsidR="00704A78" w:rsidRDefault="00704A78">
      <w:pPr>
        <w:pStyle w:val="a3"/>
        <w:spacing w:before="8"/>
        <w:rPr>
          <w:rFonts w:ascii="Times New Roman"/>
          <w:sz w:val="23"/>
        </w:rPr>
      </w:pPr>
    </w:p>
    <w:p w:rsidR="00704A78" w:rsidRDefault="006B46C2">
      <w:pPr>
        <w:pStyle w:val="a4"/>
      </w:pPr>
      <w:r>
        <w:rPr>
          <w:u w:val="thick"/>
        </w:rPr>
        <w:t>ΘΕΜΑ</w:t>
      </w:r>
      <w:r>
        <w:t>:</w:t>
      </w:r>
      <w:r>
        <w:rPr>
          <w:spacing w:val="59"/>
        </w:rPr>
        <w:t xml:space="preserve"> </w:t>
      </w:r>
      <w:r>
        <w:t>Απάντηση</w:t>
      </w:r>
      <w:r>
        <w:rPr>
          <w:spacing w:val="-2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ερώτηση</w:t>
      </w:r>
      <w:r>
        <w:rPr>
          <w:spacing w:val="-4"/>
        </w:rPr>
        <w:t xml:space="preserve"> </w:t>
      </w:r>
      <w:r>
        <w:t>Βουλευτών</w:t>
      </w:r>
    </w:p>
    <w:p w:rsidR="00704A78" w:rsidRDefault="00704A78">
      <w:pPr>
        <w:pStyle w:val="a3"/>
        <w:spacing w:before="10"/>
        <w:rPr>
          <w:rFonts w:ascii="Arial"/>
          <w:b/>
          <w:sz w:val="13"/>
        </w:rPr>
      </w:pPr>
    </w:p>
    <w:p w:rsidR="00704A78" w:rsidRDefault="006B46C2">
      <w:pPr>
        <w:spacing w:before="94" w:line="244" w:lineRule="auto"/>
        <w:ind w:left="802" w:right="1315" w:firstLine="707"/>
        <w:jc w:val="both"/>
      </w:pPr>
      <w:r>
        <w:t xml:space="preserve">Απαντώντας στην </w:t>
      </w:r>
      <w:r>
        <w:rPr>
          <w:rFonts w:ascii="Arial" w:hAnsi="Arial"/>
          <w:b/>
        </w:rPr>
        <w:t xml:space="preserve">με αρ. 2981/7-2-2022 Ερώτηση </w:t>
      </w:r>
      <w:r>
        <w:t>που κατατέθηκε στη Βουλή</w:t>
      </w:r>
      <w:r>
        <w:rPr>
          <w:spacing w:val="1"/>
        </w:rPr>
        <w:t xml:space="preserve"> </w:t>
      </w:r>
      <w:r>
        <w:t xml:space="preserve">των Ελλήνων από τους Βουλευτές κ.κ. Κ. </w:t>
      </w:r>
      <w:proofErr w:type="spellStart"/>
      <w:r>
        <w:t>Βελόπουλο</w:t>
      </w:r>
      <w:proofErr w:type="spellEnd"/>
      <w:r>
        <w:t xml:space="preserve">, Κ. </w:t>
      </w:r>
      <w:proofErr w:type="spellStart"/>
      <w:r>
        <w:t>Χήτα</w:t>
      </w:r>
      <w:proofErr w:type="spellEnd"/>
      <w:r>
        <w:t xml:space="preserve"> με θέμα «Ερώτημα για</w:t>
      </w:r>
      <w:r>
        <w:rPr>
          <w:spacing w:val="1"/>
        </w:rPr>
        <w:t xml:space="preserve"> </w:t>
      </w:r>
      <w:r>
        <w:t>το ποιος κρατικός ή μη φορέας εισέπραξε και σε ποιον λογαριασμό κατατέθηκε η</w:t>
      </w:r>
      <w:r>
        <w:rPr>
          <w:spacing w:val="1"/>
        </w:rPr>
        <w:t xml:space="preserve"> </w:t>
      </w:r>
      <w:r>
        <w:t>δωρεά των 10 εκατ. Δολαρίων την οποία έδωσε η Σαουδική Αραβία στη χώρα μας ως</w:t>
      </w:r>
      <w:r>
        <w:rPr>
          <w:spacing w:val="1"/>
        </w:rPr>
        <w:t xml:space="preserve"> </w:t>
      </w:r>
      <w:r>
        <w:t>αντάλλαγμα</w:t>
      </w:r>
      <w:r>
        <w:rPr>
          <w:spacing w:val="-6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αποσταλείσα</w:t>
      </w:r>
      <w:r>
        <w:rPr>
          <w:spacing w:val="-6"/>
        </w:rPr>
        <w:t xml:space="preserve"> </w:t>
      </w:r>
      <w:r>
        <w:t>συστοιχία</w:t>
      </w:r>
      <w:r>
        <w:rPr>
          <w:spacing w:val="-3"/>
        </w:rPr>
        <w:t xml:space="preserve"> </w:t>
      </w:r>
      <w:proofErr w:type="spellStart"/>
      <w:r>
        <w:t>Patriot</w:t>
      </w:r>
      <w:proofErr w:type="spellEnd"/>
      <w:r>
        <w:t>»,</w:t>
      </w:r>
      <w:r>
        <w:rPr>
          <w:spacing w:val="-5"/>
        </w:rPr>
        <w:t xml:space="preserve"> </w:t>
      </w:r>
      <w:r>
        <w:t>σας</w:t>
      </w:r>
      <w:r>
        <w:rPr>
          <w:spacing w:val="-5"/>
        </w:rPr>
        <w:t xml:space="preserve"> </w:t>
      </w:r>
      <w:r>
        <w:t>πληροφορούμε</w:t>
      </w:r>
      <w:r>
        <w:rPr>
          <w:spacing w:val="-6"/>
        </w:rPr>
        <w:t xml:space="preserve"> </w:t>
      </w:r>
      <w:r>
        <w:t>τα</w:t>
      </w:r>
      <w:r>
        <w:rPr>
          <w:spacing w:val="-5"/>
        </w:rPr>
        <w:t xml:space="preserve"> </w:t>
      </w:r>
      <w:r>
        <w:t>εξής:</w:t>
      </w:r>
    </w:p>
    <w:p w:rsidR="00704A78" w:rsidRDefault="006B46C2">
      <w:pPr>
        <w:pStyle w:val="a3"/>
        <w:spacing w:line="244" w:lineRule="auto"/>
        <w:ind w:left="802" w:right="1323" w:firstLine="775"/>
        <w:jc w:val="both"/>
      </w:pPr>
      <w:r>
        <w:t>Η κυβέρνηση της Σαουδικής Αραβίας έχει εκφράσει προς την ελληνική πλευρά την</w:t>
      </w:r>
      <w:r>
        <w:rPr>
          <w:spacing w:val="1"/>
        </w:rPr>
        <w:t xml:space="preserve"> </w:t>
      </w:r>
      <w:r>
        <w:t>πρόθεση δωρεάς. Το τελικό περιεχόμενο της σύμβασης δωρεάς στο σχέδιο του “</w:t>
      </w:r>
      <w:proofErr w:type="spellStart"/>
      <w:r>
        <w:t>Memorandum</w:t>
      </w:r>
      <w:proofErr w:type="spellEnd"/>
      <w:r>
        <w:rPr>
          <w:spacing w:val="-51"/>
        </w:rPr>
        <w:t xml:space="preserve"> </w:t>
      </w:r>
      <w:r>
        <w:t xml:space="preserve">of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>” που αναφέρεται στο δημοσίευμα δεν έχει ολοκληρωθεί σύμφωνα με</w:t>
      </w:r>
      <w:r>
        <w:rPr>
          <w:spacing w:val="1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ισχύουσες</w:t>
      </w:r>
      <w:r>
        <w:rPr>
          <w:spacing w:val="1"/>
        </w:rPr>
        <w:t xml:space="preserve"> </w:t>
      </w:r>
      <w:r>
        <w:t>διατάξεις του</w:t>
      </w:r>
      <w:r>
        <w:rPr>
          <w:spacing w:val="1"/>
        </w:rPr>
        <w:t xml:space="preserve"> </w:t>
      </w:r>
      <w:r>
        <w:t>νόμου.</w:t>
      </w:r>
    </w:p>
    <w:p w:rsidR="00704A78" w:rsidRDefault="006B46C2">
      <w:pPr>
        <w:pStyle w:val="a3"/>
        <w:spacing w:line="244" w:lineRule="auto"/>
        <w:ind w:left="802" w:right="1318" w:firstLine="719"/>
        <w:jc w:val="both"/>
      </w:pPr>
      <w:r>
        <w:t>Κατά συνέπεια δεν έχει υπογραφεί καμία</w:t>
      </w:r>
      <w:r>
        <w:rPr>
          <w:spacing w:val="1"/>
        </w:rPr>
        <w:t xml:space="preserve"> </w:t>
      </w:r>
      <w:r>
        <w:t>τελική σύμβαση δωρεάς μεταξύ του Υπ.</w:t>
      </w:r>
      <w:r>
        <w:rPr>
          <w:spacing w:val="1"/>
        </w:rPr>
        <w:t xml:space="preserve"> </w:t>
      </w:r>
      <w:r>
        <w:t>Υγείας και της Σαουδικής Αραβίας, ούτε και έγινε οποιαδήποτε μεταφορά χρημάτων. Ως εκ</w:t>
      </w:r>
      <w:r>
        <w:rPr>
          <w:spacing w:val="1"/>
        </w:rPr>
        <w:t xml:space="preserve"> </w:t>
      </w:r>
      <w:r>
        <w:rPr>
          <w:spacing w:val="-1"/>
        </w:rPr>
        <w:t>τούτου</w:t>
      </w:r>
      <w:r>
        <w:rPr>
          <w:spacing w:val="-13"/>
        </w:rPr>
        <w:t xml:space="preserve"> </w:t>
      </w:r>
      <w:r>
        <w:rPr>
          <w:spacing w:val="-1"/>
        </w:rPr>
        <w:t>δεν</w:t>
      </w:r>
      <w:r>
        <w:rPr>
          <w:spacing w:val="-10"/>
        </w:rPr>
        <w:t xml:space="preserve"> </w:t>
      </w:r>
      <w:r>
        <w:t>υφίσταται</w:t>
      </w:r>
      <w:r>
        <w:rPr>
          <w:spacing w:val="-11"/>
        </w:rPr>
        <w:t xml:space="preserve"> </w:t>
      </w:r>
      <w:r>
        <w:t>σχετική</w:t>
      </w:r>
      <w:r>
        <w:rPr>
          <w:spacing w:val="-12"/>
        </w:rPr>
        <w:t xml:space="preserve"> </w:t>
      </w:r>
      <w:r>
        <w:t>ανάρτηση</w:t>
      </w:r>
      <w:r>
        <w:rPr>
          <w:spacing w:val="-11"/>
        </w:rPr>
        <w:t xml:space="preserve"> </w:t>
      </w:r>
      <w:r>
        <w:t>στην</w:t>
      </w:r>
      <w:r>
        <w:rPr>
          <w:spacing w:val="-12"/>
        </w:rPr>
        <w:t xml:space="preserve"> </w:t>
      </w:r>
      <w:r>
        <w:t>«διαύγεια»,</w:t>
      </w:r>
      <w:r>
        <w:rPr>
          <w:spacing w:val="-13"/>
        </w:rPr>
        <w:t xml:space="preserve"> </w:t>
      </w:r>
      <w:r>
        <w:t>ούτε</w:t>
      </w:r>
      <w:r>
        <w:rPr>
          <w:spacing w:val="-11"/>
        </w:rPr>
        <w:t xml:space="preserve"> </w:t>
      </w:r>
      <w:r>
        <w:t>φυσικά</w:t>
      </w:r>
      <w:r>
        <w:rPr>
          <w:spacing w:val="-12"/>
        </w:rPr>
        <w:t xml:space="preserve"> </w:t>
      </w:r>
      <w:r>
        <w:t>δημοσίευση</w:t>
      </w:r>
      <w:r>
        <w:rPr>
          <w:spacing w:val="-12"/>
        </w:rPr>
        <w:t xml:space="preserve"> </w:t>
      </w:r>
      <w:r>
        <w:t>στο</w:t>
      </w:r>
      <w:r>
        <w:rPr>
          <w:spacing w:val="-11"/>
        </w:rPr>
        <w:t xml:space="preserve"> </w:t>
      </w:r>
      <w:r>
        <w:t>ΦΕΚ</w:t>
      </w:r>
      <w:r>
        <w:rPr>
          <w:spacing w:val="-10"/>
        </w:rPr>
        <w:t xml:space="preserve"> </w:t>
      </w:r>
      <w:r>
        <w:t>και</w:t>
      </w:r>
      <w:r>
        <w:rPr>
          <w:spacing w:val="-51"/>
        </w:rPr>
        <w:t xml:space="preserve"> </w:t>
      </w:r>
      <w:r>
        <w:t>κατ’ ακολουθίαν δεν υπάρχει καμία επίσημη πράξη που θα ήταν ανακοινώσιμη, όπως γίνεται σε</w:t>
      </w:r>
      <w:r>
        <w:rPr>
          <w:spacing w:val="1"/>
        </w:rPr>
        <w:t xml:space="preserve"> </w:t>
      </w:r>
      <w:r>
        <w:t>όλες τις δωρεές που έχουν πραγματοποιηθεί μέχρι σήμερα για την ενίσχυση του Εθνικού</w:t>
      </w:r>
      <w:r>
        <w:rPr>
          <w:spacing w:val="1"/>
        </w:rPr>
        <w:t xml:space="preserve"> </w:t>
      </w:r>
      <w:r>
        <w:t>Συστήματος</w:t>
      </w:r>
      <w:r>
        <w:rPr>
          <w:spacing w:val="5"/>
        </w:rPr>
        <w:t xml:space="preserve"> </w:t>
      </w:r>
      <w:r>
        <w:t>Υγείας.</w:t>
      </w:r>
    </w:p>
    <w:p w:rsidR="00704A78" w:rsidRDefault="006B46C2">
      <w:pPr>
        <w:pStyle w:val="a3"/>
        <w:spacing w:line="244" w:lineRule="auto"/>
        <w:ind w:left="802" w:right="1323" w:firstLine="719"/>
        <w:jc w:val="both"/>
      </w:pPr>
      <w:r>
        <w:t xml:space="preserve">Η διαδικασία δωρεών ορίζεται </w:t>
      </w:r>
      <w:proofErr w:type="spellStart"/>
      <w:r>
        <w:t>συγκεκριμένως</w:t>
      </w:r>
      <w:proofErr w:type="spellEnd"/>
      <w:r>
        <w:t xml:space="preserve"> στο θεσμικό πλαίσιο της χώρας. Κατά</w:t>
      </w:r>
      <w:r>
        <w:rPr>
          <w:spacing w:val="1"/>
        </w:rPr>
        <w:t xml:space="preserve"> </w:t>
      </w:r>
      <w:proofErr w:type="spellStart"/>
      <w:r>
        <w:t>νόμον</w:t>
      </w:r>
      <w:proofErr w:type="spellEnd"/>
      <w:r>
        <w:t xml:space="preserve"> δε, ο ΓΓ ΠΦΥ δεν έχει αρμοδιότητα υπογραφής σε τέτοιου είδους συμβάσεις και αυτό</w:t>
      </w:r>
      <w:r>
        <w:rPr>
          <w:spacing w:val="1"/>
        </w:rPr>
        <w:t xml:space="preserve"> </w:t>
      </w:r>
      <w:r>
        <w:t>αποδεικνύει πως το σχέδιο που κυκλοφόρησε στον τύπο είναι έγγραφο που δε συντάχθηκε από</w:t>
      </w:r>
      <w:r>
        <w:rPr>
          <w:spacing w:val="-51"/>
        </w:rPr>
        <w:t xml:space="preserve"> </w:t>
      </w:r>
      <w:r>
        <w:t>την</w:t>
      </w:r>
      <w:r>
        <w:rPr>
          <w:spacing w:val="-5"/>
        </w:rPr>
        <w:t xml:space="preserve"> </w:t>
      </w:r>
      <w:r>
        <w:t>ελληνική</w:t>
      </w:r>
      <w:r>
        <w:rPr>
          <w:spacing w:val="-2"/>
        </w:rPr>
        <w:t xml:space="preserve"> </w:t>
      </w:r>
      <w:r>
        <w:t>πλευρά</w:t>
      </w:r>
      <w:r>
        <w:rPr>
          <w:spacing w:val="-5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οποίο</w:t>
      </w:r>
      <w:r>
        <w:rPr>
          <w:spacing w:val="-3"/>
        </w:rPr>
        <w:t xml:space="preserve"> </w:t>
      </w:r>
      <w:r>
        <w:t>δεν</w:t>
      </w:r>
      <w:r>
        <w:rPr>
          <w:spacing w:val="-2"/>
        </w:rPr>
        <w:t xml:space="preserve"> </w:t>
      </w:r>
      <w:r>
        <w:t>συνάδει</w:t>
      </w:r>
      <w:r>
        <w:rPr>
          <w:spacing w:val="-5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τις</w:t>
      </w:r>
      <w:r>
        <w:rPr>
          <w:spacing w:val="-4"/>
        </w:rPr>
        <w:t xml:space="preserve"> </w:t>
      </w:r>
      <w:r>
        <w:t>επιταγές</w:t>
      </w:r>
      <w:r>
        <w:rPr>
          <w:spacing w:val="-3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ελληνικού</w:t>
      </w:r>
      <w:r>
        <w:rPr>
          <w:spacing w:val="-3"/>
        </w:rPr>
        <w:t xml:space="preserve"> </w:t>
      </w:r>
      <w:r>
        <w:t>νόμου.</w:t>
      </w:r>
    </w:p>
    <w:p w:rsidR="00704A78" w:rsidRDefault="00704A78">
      <w:pPr>
        <w:pStyle w:val="a3"/>
      </w:pPr>
    </w:p>
    <w:p w:rsidR="00704A78" w:rsidRDefault="00704A78">
      <w:pPr>
        <w:pStyle w:val="a3"/>
      </w:pPr>
    </w:p>
    <w:p w:rsidR="00704A78" w:rsidRDefault="00704A78">
      <w:pPr>
        <w:pStyle w:val="a3"/>
        <w:spacing w:before="9"/>
        <w:rPr>
          <w:sz w:val="25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620"/>
        <w:gridCol w:w="3660"/>
      </w:tblGrid>
      <w:tr w:rsidR="00704A78">
        <w:trPr>
          <w:trHeight w:val="1262"/>
        </w:trPr>
        <w:tc>
          <w:tcPr>
            <w:tcW w:w="5620" w:type="dxa"/>
          </w:tcPr>
          <w:p w:rsidR="00704A78" w:rsidRDefault="006B46C2">
            <w:pPr>
              <w:pStyle w:val="TableParagraph"/>
              <w:spacing w:line="247" w:lineRule="exact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thick"/>
              </w:rPr>
              <w:t>ΚΟΙΝΟΠΟΙΗΣΗ:</w:t>
            </w:r>
          </w:p>
          <w:p w:rsidR="00704A78" w:rsidRDefault="006B46C2">
            <w:pPr>
              <w:pStyle w:val="TableParagraph"/>
              <w:spacing w:before="5" w:line="249" w:lineRule="exact"/>
              <w:ind w:left="200"/>
            </w:pPr>
            <w:r>
              <w:rPr>
                <w:spacing w:val="-1"/>
              </w:rPr>
              <w:t>Βουλευτές:</w:t>
            </w:r>
            <w:r>
              <w:rPr>
                <w:spacing w:val="-10"/>
              </w:rPr>
              <w:t xml:space="preserve"> </w:t>
            </w:r>
            <w:r>
              <w:t>Κ.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Βελόπουλο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r>
              <w:t>Κ.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Χήτα</w:t>
            </w:r>
            <w:proofErr w:type="spellEnd"/>
          </w:p>
          <w:p w:rsidR="00704A78" w:rsidRDefault="006B46C2">
            <w:pPr>
              <w:pStyle w:val="TableParagraph"/>
              <w:spacing w:line="253" w:lineRule="exact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thick"/>
              </w:rPr>
              <w:t>ΕΣΩΤ.</w:t>
            </w:r>
            <w:r>
              <w:rPr>
                <w:rFonts w:ascii="Arial" w:hAnsi="Arial"/>
                <w:b/>
                <w:spacing w:val="-2"/>
                <w:u w:val="thick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ΔΙΑΝΟΜΗ:</w:t>
            </w:r>
          </w:p>
          <w:p w:rsidR="00704A78" w:rsidRDefault="006B46C2">
            <w:pPr>
              <w:pStyle w:val="TableParagraph"/>
              <w:spacing w:before="5"/>
              <w:ind w:left="200"/>
            </w:pPr>
            <w:proofErr w:type="spellStart"/>
            <w:r>
              <w:t>Γρ</w:t>
            </w:r>
            <w:proofErr w:type="spellEnd"/>
            <w:r>
              <w:t>.</w:t>
            </w:r>
            <w:r>
              <w:rPr>
                <w:spacing w:val="6"/>
              </w:rPr>
              <w:t xml:space="preserve"> </w:t>
            </w:r>
            <w:r>
              <w:t>Υπουργού</w:t>
            </w:r>
          </w:p>
          <w:p w:rsidR="00704A78" w:rsidRDefault="006B46C2">
            <w:pPr>
              <w:pStyle w:val="TableParagraph"/>
              <w:spacing w:before="6" w:line="230" w:lineRule="exact"/>
              <w:ind w:left="200"/>
            </w:pPr>
            <w:proofErr w:type="spellStart"/>
            <w:r>
              <w:t>Γρ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Νομικών</w:t>
            </w:r>
            <w:r>
              <w:rPr>
                <w:spacing w:val="-6"/>
              </w:rPr>
              <w:t xml:space="preserve"> </w:t>
            </w:r>
            <w:r>
              <w:t>και</w:t>
            </w:r>
            <w:r>
              <w:rPr>
                <w:spacing w:val="-6"/>
              </w:rPr>
              <w:t xml:space="preserve"> </w:t>
            </w:r>
            <w:r>
              <w:t>Κοινοβουλευτικών</w:t>
            </w:r>
            <w:r>
              <w:rPr>
                <w:spacing w:val="-6"/>
              </w:rPr>
              <w:t xml:space="preserve"> </w:t>
            </w:r>
            <w:r>
              <w:t>Θεμάτων</w:t>
            </w:r>
          </w:p>
        </w:tc>
        <w:tc>
          <w:tcPr>
            <w:tcW w:w="3660" w:type="dxa"/>
          </w:tcPr>
          <w:p w:rsidR="00704A78" w:rsidRDefault="006B46C2">
            <w:pPr>
              <w:pStyle w:val="TableParagraph"/>
              <w:spacing w:line="247" w:lineRule="exact"/>
              <w:ind w:left="112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Ο</w:t>
            </w:r>
            <w:r>
              <w:rPr>
                <w:rFonts w:ascii="Arial" w:hAnsi="Arial"/>
                <w:b/>
                <w:spacing w:val="60"/>
              </w:rPr>
              <w:t xml:space="preserve"> </w:t>
            </w:r>
            <w:r>
              <w:rPr>
                <w:rFonts w:ascii="Arial" w:hAnsi="Arial"/>
                <w:b/>
              </w:rPr>
              <w:t>ΥΠΟΥΡΓΟΣ</w:t>
            </w:r>
          </w:p>
          <w:p w:rsidR="00704A78" w:rsidRDefault="00704A78">
            <w:pPr>
              <w:pStyle w:val="TableParagraph"/>
              <w:rPr>
                <w:sz w:val="24"/>
              </w:rPr>
            </w:pPr>
          </w:p>
          <w:p w:rsidR="00704A78" w:rsidRDefault="00704A78">
            <w:pPr>
              <w:pStyle w:val="TableParagraph"/>
              <w:spacing w:before="7"/>
              <w:rPr>
                <w:sz w:val="20"/>
              </w:rPr>
            </w:pPr>
          </w:p>
          <w:p w:rsidR="00704A78" w:rsidRDefault="006B46C2">
            <w:pPr>
              <w:pStyle w:val="TableParagraph"/>
              <w:ind w:left="106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ΑΘΑΝΑΣΙΟΣ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ΠΛΕΥΡΗΣ</w:t>
            </w:r>
          </w:p>
        </w:tc>
      </w:tr>
    </w:tbl>
    <w:p w:rsidR="00704A78" w:rsidRDefault="00704A78">
      <w:pPr>
        <w:pStyle w:val="a3"/>
      </w:pPr>
    </w:p>
    <w:p w:rsidR="00704A78" w:rsidRDefault="00704A78">
      <w:pPr>
        <w:pStyle w:val="a3"/>
      </w:pPr>
    </w:p>
    <w:p w:rsidR="00704A78" w:rsidRDefault="00704A78">
      <w:pPr>
        <w:pStyle w:val="a3"/>
      </w:pPr>
    </w:p>
    <w:p w:rsidR="00704A78" w:rsidRDefault="00704A78">
      <w:pPr>
        <w:pStyle w:val="a3"/>
      </w:pPr>
    </w:p>
    <w:p w:rsidR="00704A78" w:rsidRDefault="00704A78">
      <w:pPr>
        <w:pStyle w:val="a3"/>
      </w:pPr>
    </w:p>
    <w:p w:rsidR="00704A78" w:rsidRDefault="00704A78">
      <w:pPr>
        <w:pStyle w:val="a3"/>
      </w:pPr>
    </w:p>
    <w:p w:rsidR="00704A78" w:rsidRDefault="00704A78">
      <w:pPr>
        <w:pStyle w:val="a3"/>
      </w:pPr>
    </w:p>
    <w:p w:rsidR="00704A78" w:rsidRDefault="00704A78">
      <w:pPr>
        <w:pStyle w:val="a3"/>
      </w:pPr>
    </w:p>
    <w:p w:rsidR="00704A78" w:rsidRDefault="00704A78">
      <w:pPr>
        <w:pStyle w:val="a3"/>
      </w:pPr>
    </w:p>
    <w:p w:rsidR="00704A78" w:rsidRDefault="00704A78">
      <w:pPr>
        <w:pStyle w:val="a3"/>
        <w:spacing w:before="9"/>
        <w:rPr>
          <w:sz w:val="18"/>
        </w:rPr>
      </w:pPr>
    </w:p>
    <w:p w:rsidR="00704A78" w:rsidRDefault="006B46C2">
      <w:pPr>
        <w:spacing w:before="98" w:line="244" w:lineRule="auto"/>
        <w:ind w:left="802" w:right="8092"/>
        <w:jc w:val="both"/>
        <w:rPr>
          <w:sz w:val="18"/>
        </w:rPr>
      </w:pPr>
      <w:r>
        <w:rPr>
          <w:spacing w:val="-1"/>
          <w:sz w:val="18"/>
        </w:rPr>
        <w:t xml:space="preserve">Σελίδες απάντησης: </w:t>
      </w:r>
      <w:r>
        <w:rPr>
          <w:sz w:val="18"/>
        </w:rPr>
        <w:t>1</w:t>
      </w:r>
      <w:r>
        <w:rPr>
          <w:spacing w:val="-46"/>
          <w:sz w:val="18"/>
        </w:rPr>
        <w:t xml:space="preserve"> </w:t>
      </w:r>
      <w:r>
        <w:rPr>
          <w:sz w:val="18"/>
        </w:rPr>
        <w:t>Σελίδες συνημμένων:</w:t>
      </w:r>
      <w:r>
        <w:rPr>
          <w:spacing w:val="-45"/>
          <w:sz w:val="18"/>
        </w:rPr>
        <w:t xml:space="preserve"> </w:t>
      </w:r>
      <w:r>
        <w:rPr>
          <w:sz w:val="18"/>
        </w:rPr>
        <w:t>Σύνολο</w:t>
      </w:r>
      <w:r>
        <w:rPr>
          <w:spacing w:val="2"/>
          <w:sz w:val="18"/>
        </w:rPr>
        <w:t xml:space="preserve"> </w:t>
      </w:r>
      <w:r>
        <w:rPr>
          <w:sz w:val="18"/>
        </w:rPr>
        <w:t>σελίδων:</w:t>
      </w:r>
      <w:r>
        <w:rPr>
          <w:spacing w:val="4"/>
          <w:sz w:val="18"/>
        </w:rPr>
        <w:t xml:space="preserve"> </w:t>
      </w:r>
      <w:r>
        <w:rPr>
          <w:sz w:val="18"/>
        </w:rPr>
        <w:t>1</w:t>
      </w:r>
    </w:p>
    <w:sectPr w:rsidR="00704A78" w:rsidSect="00704A78">
      <w:type w:val="continuous"/>
      <w:pgSz w:w="11910" w:h="16840"/>
      <w:pgMar w:top="360" w:right="3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78"/>
    <w:rsid w:val="006B46C2"/>
    <w:rsid w:val="00704A78"/>
    <w:rsid w:val="00E3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30756-ADEB-4410-B683-D92C42D5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4A78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4A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4A78"/>
    <w:rPr>
      <w:sz w:val="20"/>
      <w:szCs w:val="20"/>
    </w:rPr>
  </w:style>
  <w:style w:type="paragraph" w:styleId="a4">
    <w:name w:val="Title"/>
    <w:basedOn w:val="a"/>
    <w:uiPriority w:val="1"/>
    <w:qFormat/>
    <w:rsid w:val="00704A78"/>
    <w:pPr>
      <w:ind w:left="802"/>
    </w:pPr>
    <w:rPr>
      <w:rFonts w:ascii="Arial" w:eastAsia="Arial" w:hAnsi="Arial" w:cs="Arial"/>
      <w:b/>
      <w:bCs/>
    </w:rPr>
  </w:style>
  <w:style w:type="paragraph" w:styleId="a5">
    <w:name w:val="List Paragraph"/>
    <w:basedOn w:val="a"/>
    <w:uiPriority w:val="1"/>
    <w:qFormat/>
    <w:rsid w:val="00704A78"/>
  </w:style>
  <w:style w:type="paragraph" w:customStyle="1" w:styleId="TableParagraph">
    <w:name w:val="Table Paragraph"/>
    <w:basedOn w:val="a"/>
    <w:uiPriority w:val="1"/>
    <w:qFormat/>
    <w:rsid w:val="00704A78"/>
  </w:style>
  <w:style w:type="paragraph" w:styleId="a6">
    <w:name w:val="Balloon Text"/>
    <w:basedOn w:val="a"/>
    <w:link w:val="Char"/>
    <w:uiPriority w:val="99"/>
    <w:semiHidden/>
    <w:unhideWhenUsed/>
    <w:rsid w:val="006B46C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B46C2"/>
    <w:rPr>
      <w:rFonts w:ascii="Tahoma" w:eastAsia="Microsoft Sans Serif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ke@moh.gov.g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</dc:title>
  <dc:creator>user1</dc:creator>
  <cp:lastModifiedBy>Laboratory</cp:lastModifiedBy>
  <cp:revision>2</cp:revision>
  <dcterms:created xsi:type="dcterms:W3CDTF">2022-04-05T13:30:00Z</dcterms:created>
  <dcterms:modified xsi:type="dcterms:W3CDTF">2022-04-05T13:30:00Z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2022-04-05T00:00:00Z</vt:filetime>
  </property>
</Properties>
</file>